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02" w:rsidRPr="005C6602" w:rsidRDefault="005C6602" w:rsidP="005C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602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</w:p>
    <w:p w:rsidR="005C6602" w:rsidRPr="005C6602" w:rsidRDefault="005C6602" w:rsidP="005C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602">
        <w:rPr>
          <w:rFonts w:ascii="Times New Roman" w:eastAsia="Calibri" w:hAnsi="Times New Roman" w:cs="Times New Roman"/>
          <w:b/>
          <w:sz w:val="28"/>
          <w:szCs w:val="28"/>
        </w:rPr>
        <w:t>учебного предмета «Химия. Базовый уровень»</w:t>
      </w:r>
    </w:p>
    <w:p w:rsidR="005C6602" w:rsidRDefault="005C6602" w:rsidP="005C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6602">
        <w:rPr>
          <w:rFonts w:ascii="Times New Roman" w:eastAsia="Calibri" w:hAnsi="Times New Roman" w:cs="Times New Roman"/>
          <w:b/>
          <w:sz w:val="28"/>
          <w:szCs w:val="28"/>
        </w:rPr>
        <w:t>для обучающихся 8 – 9 классов</w:t>
      </w:r>
    </w:p>
    <w:p w:rsidR="005C6602" w:rsidRPr="005C6602" w:rsidRDefault="005C6602" w:rsidP="005C66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2023-2024 учебный год</w:t>
      </w:r>
      <w:bookmarkStart w:id="0" w:name="_GoBack"/>
      <w:bookmarkEnd w:id="0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    Программа по химии на уровне основного общего образования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составлена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к результатам освоения основной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основного общего образования,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представленных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в ФГОС ООО, а также на основе федеральной рабочей программы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воспитания и с учётом концепции преподавания учебного предмета «Химия»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 Российской Федерации.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Программа по химии даёт представление о целях, общей стратегии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обучения, воспитания и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развития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обучающихся средствами учебного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предмета, устанавливает обязательное предметное содержание,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предусматривает распределение его по классам и структурирование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разделам и темам программы по химии, определяет количественные 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качественные характеристики содержания,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рекомендуемую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изучения химии с учётом </w:t>
      </w:r>
      <w:proofErr w:type="spellStart"/>
      <w:r w:rsidRPr="005C6602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6602">
        <w:rPr>
          <w:rFonts w:ascii="Times New Roman" w:eastAsia="Calibri" w:hAnsi="Times New Roman" w:cs="Times New Roman"/>
          <w:sz w:val="28"/>
          <w:szCs w:val="28"/>
        </w:rPr>
        <w:t>внутрипредметных</w:t>
      </w:r>
      <w:proofErr w:type="spell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связей, логики учебного процесса, возрастных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особенностей обучающихся, определяет возможности предмета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реализации требований к результатам освоения основной образовательной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программы на уровне основного общего образования, а также требований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результатам обучения химии на уровне целей изучения предмета и основных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видов учебно-познавательной деятельности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по освоению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учебного содержания.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     Знание химии служит основой для формирования мировоззрения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обучающегося, его представлений о материальном единстве мира,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важную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роль играют формируемые химией представления о взаимопревращениях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энергии и об эволюции веще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ств в пр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>ироде, о путях решения глобальных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проблем устойчивого развития человечества – сырьевой, энергетической,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пищевой и экологической безопасности, проблем здравоохранения.</w:t>
      </w:r>
    </w:p>
    <w:p w:rsidR="005C6602" w:rsidRPr="005C6602" w:rsidRDefault="005C6602" w:rsidP="005C66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Изучение химии: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способствует реализации возможностей для саморазвития 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формирования культуры личности, её общей и функциональной грамотности;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вносит вклад в формирование мышления и творческих способностей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обучающихся, навыков их самостоятельной учебной деятельности,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экспериментальных и исследовательских умений, необходимых как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повседневной жизни, так и в профессиональной деятельности;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знакомит со спецификой научного мышления, закладывает основы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целостного взгляда на единство природы и человека, является ответственным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этапом в формировании естественно-научной грамотности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способствует формированию ценностного отношения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естественно-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научным знаниям, к природе, к человеку, вносит свой вклад в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экологическое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образование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      Данные направления в обучении химии обеспечиваются спецификой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содержания учебного предмета, который является педагогически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lastRenderedPageBreak/>
        <w:t>адаптированным отражением базовой науки химии на определённом этапе её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развития.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      Курс химии на уровне основного общего образования ориентирован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освоение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системы первоначальных понятий химии, основ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неорганической химии и некоторых отдельных значимых понятий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органической химии.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     Структура содержания программы по химии сформирована на основе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системного подхода к её изучению. Содержание складывается из системы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понятий о химическом элементе и веществе и системы понятий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химической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реакции. Обе эти системы структурно организованы по принципу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последовательного развития знаний на основе теоретических представлений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разного уровня: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– атомно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>олекулярного учения как основы всего естествознания;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– Периодического закона Д. И. Менделеева как основного закона химии;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– учения о строении атома и химической связи;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– представлений об электролитической диссоциации веществ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растворах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      Теоретические знания рассматриваются на основе эмпирически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полученных и осмысленных фактов, развиваются последовательно от одного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уровня к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другому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>, выполняя функции объяснения и прогнозирования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свойств, строения и возможностей практического применения и получения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изучаемых веществ.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      Освоение программы по химии способствует формированию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представления о химической составляющей научной картины мира в логике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её системной природы, ценностного отношения к научному знанию 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методам познания в науке. Изучение химии происходит с привлечением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знаний из ранее изученных учебных предметов: «Окружающий мир»,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«Биология. 5–7 классы» и «Физика. 7 класс».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      При изучении химии происходит формирование знаний основ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химической науки как области современного естествознания, практической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деятельности человека и как одного из компонентов мировой культуры.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       Задача учебного предмета состоит в формировании системы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химических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знаний — важнейших фактов, понятий, законов и теоретических положений,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доступных обобщений мировоззренческого характера, языка науки,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приобщении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к научным методам познания при изучении веществ 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химических реакций, в формировании и развитии познавательных умений 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их применении в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учебно-познавательной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и учебно-исследовательской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деятельности, освоении правил безопасного обращения с веществами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повседневной жизни.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     При изучении химии на уровне основного общего образования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важное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значение приобрели такие цели, как: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– формирование интеллектуально развитой личности, готовой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самообразованию, сотрудничеству, самостоятельному принятию решений,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способной адаптироваться к быстро меняющимся условиям жизни;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– направленность обучения на систематическое приобщение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lastRenderedPageBreak/>
        <w:t>обучающихся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к самостоятельной познавательной деятельности, научным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методам познания, формирующим мотивацию и развитие способностей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химии;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– обеспечение условий, способствующих приобретению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опыта разнообразной деятельности, познания и самопознания,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ключевых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навыков (ключевых компетенций), имеющих универсальное значение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различных видов деятельности;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– формирование общей </w:t>
      </w: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функциональной</w:t>
      </w:r>
      <w:proofErr w:type="gramEnd"/>
      <w:r w:rsidRPr="005C6602">
        <w:rPr>
          <w:rFonts w:ascii="Times New Roman" w:eastAsia="Calibri" w:hAnsi="Times New Roman" w:cs="Times New Roman"/>
          <w:sz w:val="28"/>
          <w:szCs w:val="28"/>
        </w:rPr>
        <w:t xml:space="preserve"> и естественно-научной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грамотности, в том числе умений объяснять и оценивать явления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окружающего мира, используя знания и опыт, полученные при изучении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химии, применять их при решении проблем в повседневной жизни 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трудовой деятельности;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– формирование у обучающихся гуманистических отношений,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понимания ценности химических знаний для выработки экологически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целесообразного поведения в быту и трудовой деятельности в целях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сохранения своего здоровья и окружающей природной среды;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– развитие мотивации к обучению, способностей к самоконтролю и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самовоспитанию на основе усвоения общечеловеческих ценностей,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готовности к осознанному выбору профиля и направленности дальнейшего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обучения.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Общее число часов, отведённых для изучения химии на уровне</w:t>
      </w:r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6602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образования, составляет 136 часов: в 8 классе – 68 часов (2</w:t>
      </w:r>
      <w:proofErr w:type="gramEnd"/>
    </w:p>
    <w:p w:rsidR="005C6602" w:rsidRPr="005C6602" w:rsidRDefault="005C6602" w:rsidP="005C66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6602">
        <w:rPr>
          <w:rFonts w:ascii="Times New Roman" w:eastAsia="Calibri" w:hAnsi="Times New Roman" w:cs="Times New Roman"/>
          <w:sz w:val="28"/>
          <w:szCs w:val="28"/>
        </w:rPr>
        <w:t>часа в неделю), в 9 классе – 68 часов (2 часа в неделю).</w:t>
      </w:r>
    </w:p>
    <w:p w:rsidR="00F57210" w:rsidRDefault="00F57210" w:rsidP="005C6602">
      <w:pPr>
        <w:spacing w:after="0" w:line="240" w:lineRule="auto"/>
      </w:pPr>
    </w:p>
    <w:sectPr w:rsidR="00F5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02"/>
    <w:rsid w:val="005C6602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2023-10-14T09:47:00Z</dcterms:created>
  <dcterms:modified xsi:type="dcterms:W3CDTF">2023-10-14T09:48:00Z</dcterms:modified>
</cp:coreProperties>
</file>