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E5D" w:rsidRDefault="00F92E5D" w:rsidP="00F92E5D">
      <w:pPr>
        <w:jc w:val="center"/>
        <w:rPr>
          <w:b/>
        </w:rPr>
      </w:pPr>
      <w:r w:rsidRPr="00F92E5D">
        <w:rPr>
          <w:b/>
        </w:rPr>
        <w:t>Аннотация</w:t>
      </w:r>
      <w:r w:rsidR="00470142">
        <w:rPr>
          <w:b/>
        </w:rPr>
        <w:t xml:space="preserve"> по учебному курсу «Наш край»</w:t>
      </w:r>
    </w:p>
    <w:p w:rsidR="00470142" w:rsidRPr="00F92E5D" w:rsidRDefault="00470142" w:rsidP="00F92E5D">
      <w:pPr>
        <w:jc w:val="center"/>
        <w:rPr>
          <w:b/>
        </w:rPr>
      </w:pPr>
      <w:r>
        <w:rPr>
          <w:b/>
        </w:rPr>
        <w:t>н</w:t>
      </w:r>
      <w:bookmarkStart w:id="0" w:name="_GoBack"/>
      <w:bookmarkEnd w:id="0"/>
      <w:r>
        <w:rPr>
          <w:b/>
        </w:rPr>
        <w:t>а 2023-2-24 учебный год</w:t>
      </w:r>
    </w:p>
    <w:p w:rsidR="00F92E5D" w:rsidRPr="00F92E5D" w:rsidRDefault="00F92E5D" w:rsidP="00F92E5D">
      <w:pPr>
        <w:jc w:val="center"/>
        <w:rPr>
          <w:b/>
        </w:rPr>
      </w:pPr>
    </w:p>
    <w:p w:rsidR="00F92E5D" w:rsidRPr="00F92E5D" w:rsidRDefault="00F92E5D" w:rsidP="00F92E5D">
      <w:pPr>
        <w:rPr>
          <w:rFonts w:eastAsia="Times New Roman"/>
          <w:lang w:eastAsia="ru-RU"/>
        </w:rPr>
      </w:pPr>
      <w:r w:rsidRPr="00F92E5D">
        <w:t xml:space="preserve">Рабочая программа курса «Наш край» </w:t>
      </w:r>
      <w:r w:rsidRPr="00F92E5D">
        <w:rPr>
          <w:rFonts w:eastAsia="Times New Roman"/>
          <w:bCs/>
          <w:lang w:eastAsia="ru-RU"/>
        </w:rPr>
        <w:t>составлена в соответствии с требованиями Федерального государственного образовательного стандарта начального общего образования, требованиями к результатам освоения основной образовательной программы начального общего образования, концепцией развития национального образования в Удмуртской Республике, с учетом региональных, национальных и этнокультурных особенностей Удмуртской Республики</w:t>
      </w:r>
    </w:p>
    <w:p w:rsidR="00F92E5D" w:rsidRPr="00F92E5D" w:rsidRDefault="00F92E5D" w:rsidP="00F92E5D">
      <w:pPr>
        <w:rPr>
          <w:rFonts w:eastAsia="Times New Roman"/>
          <w:lang w:eastAsia="ru-RU"/>
        </w:rPr>
      </w:pPr>
      <w:r w:rsidRPr="00F92E5D">
        <w:rPr>
          <w:rFonts w:eastAsia="Times New Roman"/>
          <w:bCs/>
          <w:lang w:eastAsia="ru-RU"/>
        </w:rPr>
        <w:t xml:space="preserve">Основанием для разработки данной рабочей программы послужила авторская программа «Краеведение. 2-4 классы» авторов Н. В. </w:t>
      </w:r>
      <w:proofErr w:type="spellStart"/>
      <w:r w:rsidRPr="00F92E5D">
        <w:rPr>
          <w:rFonts w:eastAsia="Times New Roman"/>
          <w:bCs/>
          <w:lang w:eastAsia="ru-RU"/>
        </w:rPr>
        <w:t>Борлуковой</w:t>
      </w:r>
      <w:proofErr w:type="spellEnd"/>
      <w:r w:rsidRPr="00F92E5D">
        <w:rPr>
          <w:rFonts w:eastAsia="Times New Roman"/>
          <w:bCs/>
          <w:lang w:eastAsia="ru-RU"/>
        </w:rPr>
        <w:t xml:space="preserve">, Г. С. Волковой. Ижевск: </w:t>
      </w:r>
      <w:proofErr w:type="spellStart"/>
      <w:r w:rsidRPr="00F92E5D">
        <w:rPr>
          <w:rFonts w:eastAsia="Times New Roman"/>
          <w:bCs/>
          <w:lang w:eastAsia="ru-RU"/>
        </w:rPr>
        <w:t>ИПКиПРО</w:t>
      </w:r>
      <w:proofErr w:type="spellEnd"/>
      <w:r w:rsidRPr="00F92E5D">
        <w:rPr>
          <w:rFonts w:eastAsia="Times New Roman"/>
          <w:bCs/>
          <w:lang w:eastAsia="ru-RU"/>
        </w:rPr>
        <w:t xml:space="preserve">, 2011. </w:t>
      </w:r>
    </w:p>
    <w:p w:rsidR="00F92E5D" w:rsidRPr="00F92E5D" w:rsidRDefault="00F92E5D" w:rsidP="00F92E5D">
      <w:pPr>
        <w:rPr>
          <w:rFonts w:eastAsia="Times New Roman"/>
          <w:lang w:eastAsia="ru-RU"/>
        </w:rPr>
      </w:pPr>
      <w:r w:rsidRPr="00F92E5D">
        <w:rPr>
          <w:rFonts w:eastAsia="Times New Roman"/>
          <w:bCs/>
          <w:lang w:eastAsia="ru-RU"/>
        </w:rPr>
        <w:t>Краеведение – мощное средство для осуществления связи школы с жизнью. Занимаясь краеведением, учащиеся имеют возможность познакомиться с местными промышленными и сельскохозяйственными предприятиями еще до окончания школы. Там они наблюдают труд самых разнообразных профессий, что впоследствии поможет им правильно выбрать будущую специальность, тем самым происходит политехническое обучение учащихся. Большую связь школьное краеведение имеет и с охраной природы, поскольку оно позволяет учащимся активно включиться в работу по ее охране и преобразованию. Изучение своей местности помогает развивать самостоятельность школьников, открывает возможность активного включения в общественно полезный труд. Краеведение создает условия для исследовательской деятельности учащихся.</w:t>
      </w:r>
    </w:p>
    <w:p w:rsidR="00F92E5D" w:rsidRPr="00F92E5D" w:rsidRDefault="00F92E5D" w:rsidP="00F92E5D">
      <w:pPr>
        <w:rPr>
          <w:rFonts w:eastAsia="Times New Roman"/>
          <w:lang w:eastAsia="ru-RU"/>
        </w:rPr>
      </w:pPr>
      <w:r w:rsidRPr="00F92E5D">
        <w:rPr>
          <w:rFonts w:eastAsia="Times New Roman"/>
          <w:bCs/>
          <w:lang w:eastAsia="ru-RU"/>
        </w:rPr>
        <w:t>Цель:</w:t>
      </w:r>
    </w:p>
    <w:p w:rsidR="00F92E5D" w:rsidRPr="00F92E5D" w:rsidRDefault="00F92E5D" w:rsidP="00F92E5D">
      <w:pPr>
        <w:rPr>
          <w:rFonts w:eastAsia="Times New Roman"/>
          <w:lang w:eastAsia="ru-RU"/>
        </w:rPr>
      </w:pPr>
      <w:r w:rsidRPr="00F92E5D">
        <w:rPr>
          <w:rFonts w:eastAsia="Times New Roman"/>
          <w:bCs/>
          <w:lang w:eastAsia="ru-RU"/>
        </w:rPr>
        <w:t>Воспитание у школьников любви к Родине, стремление служить своему народу, своей стране, воспитание чувства национальной гордости.</w:t>
      </w:r>
    </w:p>
    <w:p w:rsidR="00F92E5D" w:rsidRPr="00F92E5D" w:rsidRDefault="00F92E5D" w:rsidP="00F92E5D">
      <w:pPr>
        <w:rPr>
          <w:rFonts w:eastAsia="Times New Roman"/>
          <w:lang w:eastAsia="ru-RU"/>
        </w:rPr>
      </w:pPr>
      <w:r w:rsidRPr="00F92E5D">
        <w:rPr>
          <w:rFonts w:eastAsia="Times New Roman"/>
          <w:bCs/>
          <w:lang w:eastAsia="ru-RU"/>
        </w:rPr>
        <w:t>Задачи:</w:t>
      </w:r>
    </w:p>
    <w:p w:rsidR="00F92E5D" w:rsidRPr="00F92E5D" w:rsidRDefault="00F92E5D" w:rsidP="00F92E5D">
      <w:pPr>
        <w:rPr>
          <w:rFonts w:eastAsia="Times New Roman"/>
          <w:lang w:eastAsia="ru-RU"/>
        </w:rPr>
      </w:pPr>
      <w:r w:rsidRPr="00F92E5D">
        <w:rPr>
          <w:rFonts w:eastAsia="Times New Roman"/>
          <w:bCs/>
          <w:lang w:eastAsia="ru-RU"/>
        </w:rPr>
        <w:t>- расширение и углубление знаний учащихся по различным образовательным предметам;</w:t>
      </w:r>
    </w:p>
    <w:p w:rsidR="00F92E5D" w:rsidRPr="00F92E5D" w:rsidRDefault="00F92E5D" w:rsidP="00F92E5D">
      <w:pPr>
        <w:rPr>
          <w:rFonts w:eastAsia="Times New Roman"/>
          <w:lang w:eastAsia="ru-RU"/>
        </w:rPr>
      </w:pPr>
      <w:r w:rsidRPr="00F92E5D">
        <w:rPr>
          <w:rFonts w:eastAsia="Times New Roman"/>
          <w:bCs/>
          <w:lang w:eastAsia="ru-RU"/>
        </w:rPr>
        <w:t>- приобретение знаний, умений и навыков в краеведческой работе;</w:t>
      </w:r>
    </w:p>
    <w:p w:rsidR="00F92E5D" w:rsidRPr="00F92E5D" w:rsidRDefault="00F92E5D" w:rsidP="00F92E5D">
      <w:pPr>
        <w:rPr>
          <w:rFonts w:eastAsia="Times New Roman"/>
          <w:lang w:eastAsia="ru-RU"/>
        </w:rPr>
      </w:pPr>
      <w:r w:rsidRPr="00F92E5D">
        <w:rPr>
          <w:rFonts w:eastAsia="Times New Roman"/>
          <w:bCs/>
          <w:lang w:eastAsia="ru-RU"/>
        </w:rPr>
        <w:t>- содействие гармоничному развитию личности школьника;</w:t>
      </w:r>
    </w:p>
    <w:p w:rsidR="00F92E5D" w:rsidRPr="00F92E5D" w:rsidRDefault="00F92E5D" w:rsidP="00F92E5D">
      <w:pPr>
        <w:rPr>
          <w:rFonts w:eastAsia="Times New Roman"/>
          <w:lang w:eastAsia="ru-RU"/>
        </w:rPr>
      </w:pPr>
      <w:r w:rsidRPr="00F92E5D">
        <w:rPr>
          <w:rFonts w:eastAsia="Times New Roman"/>
          <w:bCs/>
          <w:lang w:eastAsia="ru-RU"/>
        </w:rPr>
        <w:t>- совершенствование духовных и физических потребностей;</w:t>
      </w:r>
    </w:p>
    <w:p w:rsidR="00F92E5D" w:rsidRPr="00F92E5D" w:rsidRDefault="00F92E5D" w:rsidP="00F92E5D">
      <w:pPr>
        <w:rPr>
          <w:rFonts w:eastAsia="Times New Roman"/>
          <w:lang w:eastAsia="ru-RU"/>
        </w:rPr>
      </w:pPr>
      <w:r w:rsidRPr="00F92E5D">
        <w:rPr>
          <w:rFonts w:eastAsia="Times New Roman"/>
          <w:bCs/>
          <w:lang w:eastAsia="ru-RU"/>
        </w:rPr>
        <w:t>- формирование жизненной самостоятельности и деловых качеств;</w:t>
      </w:r>
    </w:p>
    <w:p w:rsidR="00F92E5D" w:rsidRPr="00F92E5D" w:rsidRDefault="00F92E5D" w:rsidP="00F92E5D">
      <w:pPr>
        <w:rPr>
          <w:rFonts w:eastAsia="Times New Roman"/>
          <w:lang w:eastAsia="ru-RU"/>
        </w:rPr>
      </w:pPr>
      <w:r w:rsidRPr="00F92E5D">
        <w:rPr>
          <w:rFonts w:eastAsia="Times New Roman"/>
          <w:bCs/>
          <w:lang w:eastAsia="ru-RU"/>
        </w:rPr>
        <w:t>- гуманное отношение к окружающей среде;</w:t>
      </w:r>
    </w:p>
    <w:p w:rsidR="00F92E5D" w:rsidRPr="00F92E5D" w:rsidRDefault="00F92E5D" w:rsidP="00F92E5D">
      <w:pPr>
        <w:rPr>
          <w:rFonts w:eastAsia="Times New Roman"/>
          <w:lang w:eastAsia="ru-RU"/>
        </w:rPr>
      </w:pPr>
      <w:r w:rsidRPr="00F92E5D">
        <w:rPr>
          <w:rFonts w:eastAsia="Times New Roman"/>
          <w:bCs/>
          <w:lang w:eastAsia="ru-RU"/>
        </w:rPr>
        <w:t>- воспитание патриотизма, любви к родному городу и республике;</w:t>
      </w:r>
    </w:p>
    <w:p w:rsidR="00F92E5D" w:rsidRPr="00F92E5D" w:rsidRDefault="00F92E5D" w:rsidP="00F92E5D">
      <w:pPr>
        <w:rPr>
          <w:rFonts w:eastAsia="Times New Roman"/>
          <w:lang w:eastAsia="ru-RU"/>
        </w:rPr>
      </w:pPr>
      <w:r w:rsidRPr="00F92E5D">
        <w:rPr>
          <w:rFonts w:eastAsia="Times New Roman"/>
          <w:bCs/>
          <w:lang w:eastAsia="ru-RU"/>
        </w:rPr>
        <w:t>- создание условий для социальной адаптации и профессионального самоопределения.</w:t>
      </w:r>
    </w:p>
    <w:p w:rsidR="00F92E5D" w:rsidRPr="00F92E5D" w:rsidRDefault="00F92E5D" w:rsidP="00F92E5D">
      <w:pPr>
        <w:ind w:firstLine="0"/>
      </w:pPr>
      <w:r>
        <w:rPr>
          <w:rFonts w:eastAsia="Times New Roman"/>
          <w:lang w:eastAsia="ru-RU"/>
        </w:rPr>
        <w:t xml:space="preserve">            </w:t>
      </w:r>
      <w:r w:rsidRPr="00F92E5D">
        <w:t>На курс «Наш край» по учебному плану на 2023/2024 учебный год отводится 1 час в неделю, 34 учебных недель - 34 часа.</w:t>
      </w:r>
    </w:p>
    <w:p w:rsidR="009E0156" w:rsidRPr="00F92E5D" w:rsidRDefault="009E0156"/>
    <w:sectPr w:rsidR="009E0156" w:rsidRPr="00F92E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CE2"/>
    <w:rsid w:val="00470142"/>
    <w:rsid w:val="00741CE2"/>
    <w:rsid w:val="009E0156"/>
    <w:rsid w:val="00F92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CFD75F-986A-43DD-B4E5-1C24CD99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E5D"/>
    <w:pPr>
      <w:spacing w:after="0" w:line="240" w:lineRule="auto"/>
      <w:ind w:firstLine="851"/>
      <w:jc w:val="both"/>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330</Words>
  <Characters>1884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СЕА</cp:lastModifiedBy>
  <cp:revision>3</cp:revision>
  <dcterms:created xsi:type="dcterms:W3CDTF">2023-10-11T16:24:00Z</dcterms:created>
  <dcterms:modified xsi:type="dcterms:W3CDTF">2023-10-12T05:45:00Z</dcterms:modified>
</cp:coreProperties>
</file>